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1E5E" w:rsidRPr="006C5625" w:rsidRDefault="00131E5E" w:rsidP="00131E5E">
      <w:pPr>
        <w:pStyle w:val="3"/>
        <w:widowControl w:val="0"/>
        <w:spacing w:after="0" w:line="276" w:lineRule="auto"/>
        <w:jc w:val="center"/>
        <w:rPr>
          <w:rFonts w:ascii="Times New Roman" w:hAnsi="Times New Roman"/>
          <w:b/>
          <w:color w:val="auto"/>
          <w:sz w:val="28"/>
          <w:szCs w:val="28"/>
        </w:rPr>
      </w:pPr>
      <w:r>
        <w:rPr>
          <w:rFonts w:ascii="Times New Roman" w:hAnsi="Times New Roman"/>
          <w:b/>
          <w:color w:val="auto"/>
          <w:sz w:val="28"/>
          <w:szCs w:val="28"/>
        </w:rPr>
        <w:t xml:space="preserve">ГОСУДАРСТВЕННОЕ КАЗЕННОЕ УЧРЕЖДЕНИЕ СОЦИАЛЬНОГО ОБСЛУЖИВАНИЯ </w:t>
      </w:r>
      <w:r w:rsidRPr="006C5625">
        <w:rPr>
          <w:rFonts w:ascii="Times New Roman" w:hAnsi="Times New Roman"/>
          <w:b/>
          <w:color w:val="auto"/>
          <w:sz w:val="28"/>
          <w:szCs w:val="28"/>
        </w:rPr>
        <w:t xml:space="preserve"> «СТАВРОПОЛЬСКИЙ СОЦИАЛЬНЫЙ ПРИЮТ ДЛЯ ДЕТЕЙ И ПОДРОСТКОВ «РОСИНКА»</w:t>
      </w:r>
    </w:p>
    <w:p w:rsidR="00131E5E" w:rsidRDefault="00131E5E" w:rsidP="00131E5E">
      <w:pPr>
        <w:pStyle w:val="normal"/>
        <w:contextualSpacing w:val="0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:rsidR="00131E5E" w:rsidRDefault="00131E5E" w:rsidP="00131E5E">
      <w:pPr>
        <w:pStyle w:val="normal"/>
        <w:contextualSpacing w:val="0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:rsidR="00131E5E" w:rsidRDefault="00131E5E" w:rsidP="00131E5E">
      <w:pPr>
        <w:pStyle w:val="normal"/>
        <w:contextualSpacing w:val="0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6C5625">
        <w:rPr>
          <w:rFonts w:ascii="Times New Roman" w:hAnsi="Times New Roman" w:cs="Times New Roman"/>
          <w:b/>
          <w:color w:val="auto"/>
          <w:sz w:val="28"/>
          <w:szCs w:val="28"/>
        </w:rPr>
        <w:t>СУБКУЛЬТУРА «СТАЛКИНГ»</w:t>
      </w:r>
    </w:p>
    <w:p w:rsidR="00131E5E" w:rsidRDefault="00131E5E" w:rsidP="00131E5E">
      <w:pPr>
        <w:pStyle w:val="normal"/>
        <w:contextualSpacing w:val="0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color w:val="auto"/>
          <w:sz w:val="28"/>
          <w:szCs w:val="28"/>
        </w:rPr>
        <w:t>(советы родителям и подросткам)</w:t>
      </w:r>
    </w:p>
    <w:p w:rsidR="00131E5E" w:rsidRDefault="00131E5E" w:rsidP="00131E5E">
      <w:pPr>
        <w:pStyle w:val="normal"/>
        <w:contextualSpacing w:val="0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:rsidR="00131E5E" w:rsidRDefault="00131E5E" w:rsidP="00131E5E">
      <w:pPr>
        <w:pStyle w:val="normal"/>
        <w:contextualSpacing w:val="0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835275" cy="2046605"/>
            <wp:effectExtent l="19050" t="0" r="3175" b="0"/>
            <wp:docPr id="4" name="Рисунок 4" descr="Экскурсия по подземной реке Пресне в Москв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Экскурсия по подземной реке Пресне в Москве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5275" cy="20466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1E5E" w:rsidRDefault="00131E5E" w:rsidP="00131E5E">
      <w:pPr>
        <w:pStyle w:val="normal"/>
        <w:contextualSpacing w:val="0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:rsidR="00131E5E" w:rsidRPr="006C5625" w:rsidRDefault="00131E5E" w:rsidP="00131E5E">
      <w:pPr>
        <w:spacing w:after="0" w:line="240" w:lineRule="atLeast"/>
        <w:ind w:firstLine="708"/>
        <w:jc w:val="both"/>
        <w:rPr>
          <w:rFonts w:ascii="Times New Roman" w:hAnsi="Times New Roman"/>
          <w:sz w:val="28"/>
          <w:szCs w:val="28"/>
        </w:rPr>
      </w:pPr>
      <w:r w:rsidRPr="006C5625">
        <w:rPr>
          <w:rFonts w:ascii="Times New Roman" w:hAnsi="Times New Roman"/>
          <w:sz w:val="28"/>
          <w:szCs w:val="28"/>
        </w:rPr>
        <w:t xml:space="preserve">За последнее десятилетие, каких только движений и субкультур не появилось в обществе. Молодежь неустанно продолжает искать себе жизненные направления, клубы интересов и формироваться в группировки. В последнее время среди подростков и молодых людей набирает популярность </w:t>
      </w:r>
      <w:proofErr w:type="spellStart"/>
      <w:r w:rsidRPr="006C5625">
        <w:rPr>
          <w:rFonts w:ascii="Times New Roman" w:hAnsi="Times New Roman"/>
          <w:sz w:val="28"/>
          <w:szCs w:val="28"/>
        </w:rPr>
        <w:t>сталкерство</w:t>
      </w:r>
      <w:proofErr w:type="spellEnd"/>
      <w:r w:rsidRPr="006C5625">
        <w:rPr>
          <w:rFonts w:ascii="Times New Roman" w:hAnsi="Times New Roman"/>
          <w:sz w:val="28"/>
          <w:szCs w:val="28"/>
        </w:rPr>
        <w:t xml:space="preserve">. </w:t>
      </w:r>
    </w:p>
    <w:p w:rsidR="00131E5E" w:rsidRPr="006C5625" w:rsidRDefault="00131E5E" w:rsidP="00131E5E">
      <w:pPr>
        <w:spacing w:after="0" w:line="240" w:lineRule="atLeast"/>
        <w:jc w:val="center"/>
        <w:rPr>
          <w:rFonts w:ascii="Times New Roman" w:hAnsi="Times New Roman"/>
          <w:b/>
          <w:sz w:val="28"/>
          <w:szCs w:val="28"/>
          <w:shd w:val="clear" w:color="auto" w:fill="FFFFFF"/>
        </w:rPr>
      </w:pPr>
      <w:r w:rsidRPr="006C5625">
        <w:rPr>
          <w:rFonts w:ascii="Times New Roman" w:hAnsi="Times New Roman"/>
          <w:b/>
          <w:sz w:val="28"/>
          <w:szCs w:val="28"/>
        </w:rPr>
        <w:t xml:space="preserve">Что же это </w:t>
      </w:r>
      <w:r w:rsidRPr="006C5625">
        <w:rPr>
          <w:rFonts w:ascii="Times New Roman" w:hAnsi="Times New Roman"/>
          <w:b/>
          <w:sz w:val="28"/>
          <w:szCs w:val="28"/>
          <w:shd w:val="clear" w:color="auto" w:fill="FFFFFF"/>
        </w:rPr>
        <w:t>такое? И какую опасность несёт это увлечение?</w:t>
      </w:r>
      <w:r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 </w:t>
      </w:r>
    </w:p>
    <w:p w:rsidR="00131E5E" w:rsidRPr="006C5625" w:rsidRDefault="00131E5E" w:rsidP="00131E5E">
      <w:pPr>
        <w:spacing w:after="0" w:line="240" w:lineRule="atLeast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proofErr w:type="spellStart"/>
      <w:r w:rsidRPr="006C5625">
        <w:rPr>
          <w:rFonts w:ascii="Times New Roman" w:hAnsi="Times New Roman"/>
          <w:b/>
          <w:bCs/>
          <w:sz w:val="28"/>
          <w:szCs w:val="28"/>
        </w:rPr>
        <w:t>Сталкинг</w:t>
      </w:r>
      <w:proofErr w:type="spellEnd"/>
      <w:r w:rsidRPr="006C5625">
        <w:rPr>
          <w:rFonts w:ascii="Times New Roman" w:hAnsi="Times New Roman"/>
          <w:sz w:val="28"/>
          <w:szCs w:val="28"/>
          <w:shd w:val="clear" w:color="auto" w:fill="FFFFFF"/>
        </w:rPr>
        <w:t> — это </w:t>
      </w:r>
      <w:r w:rsidRPr="006C5625">
        <w:rPr>
          <w:rFonts w:ascii="Times New Roman" w:hAnsi="Times New Roman"/>
          <w:b/>
          <w:bCs/>
          <w:sz w:val="28"/>
          <w:szCs w:val="28"/>
        </w:rPr>
        <w:t xml:space="preserve">субкультура, </w:t>
      </w:r>
      <w:r w:rsidRPr="006C5625">
        <w:rPr>
          <w:rFonts w:ascii="Times New Roman" w:hAnsi="Times New Roman"/>
          <w:bCs/>
          <w:sz w:val="28"/>
          <w:szCs w:val="28"/>
        </w:rPr>
        <w:t>связанная с посещением заброшенных объектов человеческой деятельности</w:t>
      </w:r>
      <w:r w:rsidRPr="006C5625">
        <w:rPr>
          <w:rFonts w:ascii="Times New Roman" w:hAnsi="Times New Roman"/>
          <w:sz w:val="28"/>
          <w:szCs w:val="28"/>
          <w:shd w:val="clear" w:color="auto" w:fill="FFFFFF"/>
        </w:rPr>
        <w:t>. К таким местам относятся брошенные предприятия, свалки, карьеры и оставленные населённые пункты. </w:t>
      </w:r>
      <w:r w:rsidRPr="006C5625">
        <w:rPr>
          <w:rFonts w:ascii="Times New Roman" w:hAnsi="Times New Roman"/>
          <w:sz w:val="28"/>
          <w:szCs w:val="28"/>
        </w:rPr>
        <w:t xml:space="preserve"> Цель </w:t>
      </w:r>
      <w:r w:rsidRPr="006C5625">
        <w:rPr>
          <w:rFonts w:ascii="Times New Roman" w:hAnsi="Times New Roman"/>
          <w:sz w:val="28"/>
          <w:szCs w:val="28"/>
          <w:shd w:val="clear" w:color="auto" w:fill="FFFFFF"/>
        </w:rPr>
        <w:t>субкультуры «</w:t>
      </w:r>
      <w:proofErr w:type="spellStart"/>
      <w:r w:rsidRPr="006C5625">
        <w:rPr>
          <w:rFonts w:ascii="Times New Roman" w:hAnsi="Times New Roman"/>
          <w:sz w:val="28"/>
          <w:szCs w:val="28"/>
        </w:rPr>
        <w:t>Сталкинг</w:t>
      </w:r>
      <w:proofErr w:type="spellEnd"/>
      <w:r w:rsidRPr="006C5625">
        <w:rPr>
          <w:rFonts w:ascii="Times New Roman" w:hAnsi="Times New Roman"/>
          <w:sz w:val="28"/>
          <w:szCs w:val="28"/>
        </w:rPr>
        <w:t>» - незаконное проникновение   на государственные объекты, (в том числе и заброшенные) сопровождаемое фото-видео фиксацией с последующим размещением данных материалов        в соответствующих тематических группах и хищением имущества.</w:t>
      </w:r>
      <w:r w:rsidRPr="006C5625">
        <w:rPr>
          <w:rFonts w:ascii="Times New Roman" w:hAnsi="Times New Roman"/>
          <w:sz w:val="28"/>
          <w:szCs w:val="28"/>
          <w:shd w:val="clear" w:color="auto" w:fill="FFFFFF"/>
        </w:rPr>
        <w:t xml:space="preserve"> Под заброшенным объектом следует</w:t>
      </w:r>
      <w:r w:rsidRPr="00131E5E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6C5625">
        <w:rPr>
          <w:rFonts w:ascii="Times New Roman" w:hAnsi="Times New Roman"/>
          <w:sz w:val="28"/>
          <w:szCs w:val="28"/>
          <w:shd w:val="clear" w:color="auto" w:fill="FFFFFF"/>
        </w:rPr>
        <w:t>понимать здание или сооружение, оставленное хозяином без присмотра и ухода в течение длительного периода времени и пришедшее в негодность. Заброшенные объекты бывают охраняемые и неохраняемые, те, что предназначены для жилья или с иными формами предназначения. У них могут быть разные правовые режимы.</w:t>
      </w:r>
      <w:r w:rsidRPr="006C5625">
        <w:rPr>
          <w:rFonts w:ascii="Times New Roman" w:hAnsi="Times New Roman"/>
          <w:sz w:val="28"/>
          <w:szCs w:val="28"/>
        </w:rPr>
        <w:br/>
      </w:r>
      <w:r w:rsidRPr="006C5625">
        <w:rPr>
          <w:rFonts w:ascii="Times New Roman" w:hAnsi="Times New Roman"/>
          <w:sz w:val="28"/>
          <w:szCs w:val="28"/>
          <w:shd w:val="clear" w:color="auto" w:fill="FFFFFF"/>
        </w:rPr>
        <w:t>  </w:t>
      </w:r>
      <w:r>
        <w:rPr>
          <w:rFonts w:ascii="Times New Roman" w:hAnsi="Times New Roman"/>
          <w:sz w:val="28"/>
          <w:szCs w:val="28"/>
          <w:shd w:val="clear" w:color="auto" w:fill="FFFFFF"/>
        </w:rPr>
        <w:t> </w:t>
      </w:r>
      <w:r>
        <w:rPr>
          <w:rFonts w:ascii="Times New Roman" w:hAnsi="Times New Roman"/>
          <w:sz w:val="28"/>
          <w:szCs w:val="28"/>
          <w:shd w:val="clear" w:color="auto" w:fill="FFFFFF"/>
        </w:rPr>
        <w:tab/>
      </w:r>
      <w:r w:rsidRPr="006C5625">
        <w:rPr>
          <w:rFonts w:ascii="Times New Roman" w:hAnsi="Times New Roman"/>
          <w:sz w:val="28"/>
          <w:szCs w:val="28"/>
          <w:shd w:val="clear" w:color="auto" w:fill="FFFFFF"/>
        </w:rPr>
        <w:t>Однако, нахождение несовершеннолетних на территории заброшенных зданий, сооружений, иных подобных объектах представляет потенциальную угрозу их жизни и здоровью.</w:t>
      </w:r>
      <w:r w:rsidRPr="006C5625">
        <w:rPr>
          <w:rFonts w:ascii="Times New Roman" w:hAnsi="Times New Roman"/>
          <w:sz w:val="28"/>
          <w:szCs w:val="28"/>
        </w:rPr>
        <w:br/>
      </w:r>
      <w:r w:rsidRPr="006C5625">
        <w:rPr>
          <w:rFonts w:ascii="Times New Roman" w:hAnsi="Times New Roman"/>
          <w:sz w:val="28"/>
          <w:szCs w:val="28"/>
          <w:shd w:val="clear" w:color="auto" w:fill="FFFFFF"/>
        </w:rPr>
        <w:t>       Недостроенные или развалившиеся лестничные пролёты, вырытые котлованы, складированные стройматериалы и т.д. могут привести к увечью и гибели детей, поэтому их нахождение на таких объектах строго запрещено.</w:t>
      </w:r>
      <w:r w:rsidRPr="006C5625">
        <w:rPr>
          <w:rFonts w:ascii="Times New Roman" w:hAnsi="Times New Roman"/>
          <w:sz w:val="28"/>
          <w:szCs w:val="28"/>
        </w:rPr>
        <w:t xml:space="preserve"> С</w:t>
      </w:r>
      <w:r w:rsidRPr="006C5625">
        <w:rPr>
          <w:rFonts w:ascii="Times New Roman" w:hAnsi="Times New Roman"/>
          <w:sz w:val="28"/>
          <w:szCs w:val="28"/>
          <w:shd w:val="clear" w:color="auto" w:fill="FFFFFF"/>
        </w:rPr>
        <w:t xml:space="preserve">ледует также понимать, что нахождение несовершеннолетних на таких объектах не только </w:t>
      </w:r>
      <w:proofErr w:type="spellStart"/>
      <w:r w:rsidRPr="006C5625">
        <w:rPr>
          <w:rFonts w:ascii="Times New Roman" w:hAnsi="Times New Roman"/>
          <w:sz w:val="28"/>
          <w:szCs w:val="28"/>
          <w:shd w:val="clear" w:color="auto" w:fill="FFFFFF"/>
        </w:rPr>
        <w:t>травмоопасно</w:t>
      </w:r>
      <w:proofErr w:type="spellEnd"/>
      <w:r w:rsidRPr="006C5625">
        <w:rPr>
          <w:rFonts w:ascii="Times New Roman" w:hAnsi="Times New Roman"/>
          <w:sz w:val="28"/>
          <w:szCs w:val="28"/>
          <w:shd w:val="clear" w:color="auto" w:fill="FFFFFF"/>
        </w:rPr>
        <w:t>, но и существует значительный риск вовлечения детей в асоциальные группы. Зачастую на «</w:t>
      </w:r>
      <w:proofErr w:type="spellStart"/>
      <w:r w:rsidRPr="006C5625">
        <w:rPr>
          <w:rFonts w:ascii="Times New Roman" w:hAnsi="Times New Roman"/>
          <w:sz w:val="28"/>
          <w:szCs w:val="28"/>
          <w:shd w:val="clear" w:color="auto" w:fill="FFFFFF"/>
        </w:rPr>
        <w:t>заброшках</w:t>
      </w:r>
      <w:proofErr w:type="spellEnd"/>
      <w:r w:rsidRPr="006C5625">
        <w:rPr>
          <w:rFonts w:ascii="Times New Roman" w:hAnsi="Times New Roman"/>
          <w:sz w:val="28"/>
          <w:szCs w:val="28"/>
          <w:shd w:val="clear" w:color="auto" w:fill="FFFFFF"/>
        </w:rPr>
        <w:t xml:space="preserve">» собираются </w:t>
      </w:r>
      <w:r w:rsidRPr="006C5625">
        <w:rPr>
          <w:rFonts w:ascii="Times New Roman" w:hAnsi="Times New Roman"/>
          <w:sz w:val="28"/>
          <w:szCs w:val="28"/>
          <w:shd w:val="clear" w:color="auto" w:fill="FFFFFF"/>
        </w:rPr>
        <w:lastRenderedPageBreak/>
        <w:t>люди без определённого места жительства, подростки, склонные к совершению правонарушений, употребляющие спиртные напитки и психотропные вещества.</w:t>
      </w:r>
    </w:p>
    <w:p w:rsidR="00131E5E" w:rsidRDefault="00131E5E" w:rsidP="00131E5E">
      <w:pPr>
        <w:pStyle w:val="a3"/>
        <w:spacing w:before="0" w:beforeAutospacing="0" w:after="0" w:afterAutospacing="0" w:line="240" w:lineRule="atLeast"/>
        <w:ind w:firstLine="708"/>
        <w:jc w:val="both"/>
        <w:textAlignment w:val="baseline"/>
        <w:rPr>
          <w:rFonts w:eastAsia="Calibri"/>
          <w:sz w:val="28"/>
          <w:szCs w:val="28"/>
          <w:shd w:val="clear" w:color="auto" w:fill="FFFFFF"/>
          <w:lang w:eastAsia="en-US"/>
        </w:rPr>
      </w:pPr>
      <w:r w:rsidRPr="006C5625">
        <w:rPr>
          <w:rFonts w:eastAsia="Calibri"/>
          <w:sz w:val="28"/>
          <w:szCs w:val="28"/>
          <w:shd w:val="clear" w:color="auto" w:fill="FFFFFF"/>
          <w:lang w:eastAsia="en-US"/>
        </w:rPr>
        <w:t xml:space="preserve">Полученные фото-видео материалы могут использоваться недружественными России государствами для осуществления террористических и диверсионных </w:t>
      </w:r>
      <w:proofErr w:type="gramStart"/>
      <w:r w:rsidRPr="006C5625">
        <w:rPr>
          <w:rFonts w:eastAsia="Calibri"/>
          <w:sz w:val="28"/>
          <w:szCs w:val="28"/>
          <w:shd w:val="clear" w:color="auto" w:fill="FFFFFF"/>
          <w:lang w:eastAsia="en-US"/>
        </w:rPr>
        <w:t>актов</w:t>
      </w:r>
      <w:proofErr w:type="gramEnd"/>
      <w:r w:rsidRPr="006C5625">
        <w:rPr>
          <w:rFonts w:eastAsia="Calibri"/>
          <w:sz w:val="28"/>
          <w:szCs w:val="28"/>
          <w:shd w:val="clear" w:color="auto" w:fill="FFFFFF"/>
          <w:lang w:eastAsia="en-US"/>
        </w:rPr>
        <w:t xml:space="preserve"> а также для вовлечения несовершеннолетних в противоправную деятельность, наносящую ущерб безопасности России.</w:t>
      </w:r>
      <w:r>
        <w:rPr>
          <w:rFonts w:eastAsia="Calibri"/>
          <w:sz w:val="28"/>
          <w:szCs w:val="28"/>
          <w:shd w:val="clear" w:color="auto" w:fill="FFFFFF"/>
          <w:lang w:eastAsia="en-US"/>
        </w:rPr>
        <w:t xml:space="preserve"> </w:t>
      </w:r>
    </w:p>
    <w:p w:rsidR="00131E5E" w:rsidRPr="006C5625" w:rsidRDefault="00131E5E" w:rsidP="00131E5E">
      <w:pPr>
        <w:pStyle w:val="a3"/>
        <w:spacing w:before="0" w:beforeAutospacing="0" w:after="0" w:afterAutospacing="0" w:line="240" w:lineRule="atLeast"/>
        <w:jc w:val="both"/>
        <w:textAlignment w:val="baseline"/>
        <w:rPr>
          <w:rFonts w:eastAsia="Calibri"/>
          <w:sz w:val="28"/>
          <w:szCs w:val="28"/>
          <w:shd w:val="clear" w:color="auto" w:fill="FFFFFF"/>
          <w:lang w:eastAsia="en-US"/>
        </w:rPr>
      </w:pPr>
    </w:p>
    <w:p w:rsidR="00131E5E" w:rsidRPr="006C5625" w:rsidRDefault="00131E5E" w:rsidP="00131E5E">
      <w:pPr>
        <w:pStyle w:val="a3"/>
        <w:spacing w:before="0" w:beforeAutospacing="0" w:after="0" w:afterAutospacing="0" w:line="240" w:lineRule="atLeast"/>
        <w:jc w:val="center"/>
        <w:textAlignment w:val="baseline"/>
        <w:rPr>
          <w:rFonts w:eastAsia="Calibri"/>
          <w:b/>
          <w:sz w:val="28"/>
          <w:szCs w:val="28"/>
          <w:shd w:val="clear" w:color="auto" w:fill="FFFFFF"/>
          <w:lang w:eastAsia="en-US"/>
        </w:rPr>
      </w:pPr>
      <w:r w:rsidRPr="006C5625">
        <w:rPr>
          <w:rFonts w:eastAsia="Calibri"/>
          <w:b/>
          <w:sz w:val="28"/>
          <w:szCs w:val="28"/>
          <w:shd w:val="clear" w:color="auto" w:fill="FFFFFF"/>
          <w:lang w:eastAsia="en-US"/>
        </w:rPr>
        <w:t>Что грозит за нахождение  несовершеннолетних на заброшенных объектах</w:t>
      </w:r>
    </w:p>
    <w:p w:rsidR="00131E5E" w:rsidRPr="006C5625" w:rsidRDefault="00131E5E" w:rsidP="00131E5E">
      <w:pPr>
        <w:pStyle w:val="justifyfull"/>
        <w:spacing w:before="0" w:beforeAutospacing="0" w:after="0" w:afterAutospacing="0" w:line="240" w:lineRule="atLeast"/>
        <w:ind w:firstLine="708"/>
        <w:jc w:val="both"/>
        <w:rPr>
          <w:rFonts w:eastAsia="Calibri"/>
          <w:sz w:val="28"/>
          <w:szCs w:val="28"/>
          <w:shd w:val="clear" w:color="auto" w:fill="FFFFFF"/>
          <w:lang w:eastAsia="en-US"/>
        </w:rPr>
      </w:pPr>
      <w:r w:rsidRPr="006C5625">
        <w:rPr>
          <w:rFonts w:eastAsia="Calibri"/>
          <w:sz w:val="28"/>
          <w:szCs w:val="28"/>
          <w:shd w:val="clear" w:color="auto" w:fill="FFFFFF"/>
          <w:lang w:eastAsia="en-US"/>
        </w:rPr>
        <w:t xml:space="preserve">За несоблюдение указанного запрета родители несовершеннолетних могут быть привлечены к административной ответственности по ст. 5.35 Кодекса Российской Федерации </w:t>
      </w:r>
      <w:proofErr w:type="gramStart"/>
      <w:r w:rsidRPr="006C5625">
        <w:rPr>
          <w:rFonts w:eastAsia="Calibri"/>
          <w:sz w:val="28"/>
          <w:szCs w:val="28"/>
          <w:shd w:val="clear" w:color="auto" w:fill="FFFFFF"/>
          <w:lang w:eastAsia="en-US"/>
        </w:rPr>
        <w:t>об</w:t>
      </w:r>
      <w:proofErr w:type="gramEnd"/>
      <w:r w:rsidRPr="006C5625">
        <w:rPr>
          <w:rFonts w:eastAsia="Calibri"/>
          <w:sz w:val="28"/>
          <w:szCs w:val="28"/>
          <w:shd w:val="clear" w:color="auto" w:fill="FFFFFF"/>
          <w:lang w:eastAsia="en-US"/>
        </w:rPr>
        <w:t xml:space="preserve"> административных </w:t>
      </w:r>
      <w:proofErr w:type="spellStart"/>
      <w:r w:rsidRPr="006C5625">
        <w:rPr>
          <w:rFonts w:eastAsia="Calibri"/>
          <w:sz w:val="28"/>
          <w:szCs w:val="28"/>
          <w:shd w:val="clear" w:color="auto" w:fill="FFFFFF"/>
          <w:lang w:eastAsia="en-US"/>
        </w:rPr>
        <w:t>правонаушениях</w:t>
      </w:r>
      <w:proofErr w:type="spellEnd"/>
      <w:r w:rsidRPr="006C5625">
        <w:rPr>
          <w:rFonts w:eastAsia="Calibri"/>
          <w:sz w:val="28"/>
          <w:szCs w:val="28"/>
          <w:shd w:val="clear" w:color="auto" w:fill="FFFFFF"/>
          <w:lang w:eastAsia="en-US"/>
        </w:rPr>
        <w:t>.</w:t>
      </w:r>
    </w:p>
    <w:p w:rsidR="00131E5E" w:rsidRPr="006C5625" w:rsidRDefault="00131E5E" w:rsidP="00131E5E">
      <w:pPr>
        <w:pStyle w:val="justifyfull"/>
        <w:spacing w:before="0" w:beforeAutospacing="0" w:after="0" w:afterAutospacing="0" w:line="240" w:lineRule="atLeast"/>
        <w:ind w:firstLine="708"/>
        <w:jc w:val="both"/>
        <w:rPr>
          <w:sz w:val="28"/>
          <w:szCs w:val="28"/>
        </w:rPr>
      </w:pPr>
      <w:r w:rsidRPr="006C5625">
        <w:rPr>
          <w:rFonts w:eastAsia="Calibri"/>
          <w:sz w:val="28"/>
          <w:szCs w:val="28"/>
          <w:shd w:val="clear" w:color="auto" w:fill="FFFFFF"/>
          <w:lang w:eastAsia="en-US"/>
        </w:rPr>
        <w:t>За вход на охраняемый заброшенный объект предусмотрена административная ответственность по ст. 20.17. Кодекса Российской Федерации об административных правонарушениях «Нарушение пропуск</w:t>
      </w:r>
      <w:r w:rsidRPr="006C5625">
        <w:rPr>
          <w:sz w:val="28"/>
          <w:szCs w:val="28"/>
        </w:rPr>
        <w:t>ного режима охраняемого объекта», а также уголовная ответственность по ст. 215.4 Уголовного кодекса Российской Федерации «Незаконное проникновение на охраняемый объект».</w:t>
      </w:r>
      <w:r>
        <w:rPr>
          <w:sz w:val="28"/>
          <w:szCs w:val="28"/>
        </w:rPr>
        <w:t xml:space="preserve">  </w:t>
      </w:r>
    </w:p>
    <w:p w:rsidR="00131E5E" w:rsidRDefault="00131E5E" w:rsidP="00131E5E">
      <w:pPr>
        <w:pStyle w:val="normal"/>
        <w:spacing w:line="240" w:lineRule="atLeast"/>
        <w:contextualSpacing w:val="0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:rsidR="00131E5E" w:rsidRPr="006C5625" w:rsidRDefault="00131E5E" w:rsidP="00131E5E">
      <w:pPr>
        <w:pStyle w:val="a3"/>
        <w:spacing w:before="0" w:beforeAutospacing="0" w:after="0" w:afterAutospacing="0" w:line="240" w:lineRule="atLeast"/>
        <w:jc w:val="center"/>
        <w:textAlignment w:val="baseline"/>
        <w:rPr>
          <w:b/>
          <w:color w:val="111111"/>
          <w:sz w:val="28"/>
          <w:szCs w:val="28"/>
        </w:rPr>
      </w:pPr>
      <w:r w:rsidRPr="006C5625">
        <w:rPr>
          <w:b/>
          <w:color w:val="111111"/>
          <w:sz w:val="28"/>
          <w:szCs w:val="28"/>
        </w:rPr>
        <w:t>Альтернативные варианты посещения заброшенных зданий</w:t>
      </w:r>
    </w:p>
    <w:p w:rsidR="00131E5E" w:rsidRPr="006C5625" w:rsidRDefault="00131E5E" w:rsidP="00131E5E">
      <w:pPr>
        <w:spacing w:after="0" w:line="240" w:lineRule="atLeast"/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6C5625">
        <w:rPr>
          <w:rFonts w:ascii="Times New Roman" w:hAnsi="Times New Roman"/>
          <w:sz w:val="28"/>
          <w:szCs w:val="28"/>
        </w:rPr>
        <w:t>Посещение тематических музеев и выставок, посвященных заброшенным зданиям.</w:t>
      </w:r>
    </w:p>
    <w:p w:rsidR="00131E5E" w:rsidRPr="006C5625" w:rsidRDefault="00131E5E" w:rsidP="00131E5E">
      <w:pPr>
        <w:shd w:val="clear" w:color="auto" w:fill="FFFFFF"/>
        <w:spacing w:after="0" w:line="240" w:lineRule="atLeast"/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6C5625">
        <w:rPr>
          <w:rFonts w:ascii="Times New Roman" w:hAnsi="Times New Roman"/>
          <w:sz w:val="28"/>
          <w:szCs w:val="28"/>
        </w:rPr>
        <w:t>Участие в экскурсиях с профессиональными гидами, которые проводят посещение заброшенных зданий с соответствующим разрешением.</w:t>
      </w:r>
    </w:p>
    <w:p w:rsidR="00131E5E" w:rsidRPr="006C5625" w:rsidRDefault="00131E5E" w:rsidP="00131E5E">
      <w:pPr>
        <w:shd w:val="clear" w:color="auto" w:fill="FFFFFF"/>
        <w:spacing w:after="0" w:line="240" w:lineRule="atLeast"/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6C5625">
        <w:rPr>
          <w:rFonts w:ascii="Times New Roman" w:hAnsi="Times New Roman"/>
          <w:sz w:val="28"/>
          <w:szCs w:val="28"/>
        </w:rPr>
        <w:t xml:space="preserve">Изучение исторической литературы и посещение библиотек, архивов, где можно узнать о заброшенных зданиях и их </w:t>
      </w:r>
      <w:proofErr w:type="gramStart"/>
      <w:r w:rsidRPr="006C5625">
        <w:rPr>
          <w:rFonts w:ascii="Times New Roman" w:hAnsi="Times New Roman"/>
          <w:sz w:val="28"/>
          <w:szCs w:val="28"/>
        </w:rPr>
        <w:t>историческом</w:t>
      </w:r>
      <w:proofErr w:type="gramEnd"/>
      <w:r w:rsidRPr="006C5625">
        <w:rPr>
          <w:rFonts w:ascii="Times New Roman" w:hAnsi="Times New Roman"/>
          <w:sz w:val="28"/>
          <w:szCs w:val="28"/>
        </w:rPr>
        <w:t xml:space="preserve"> значимости.</w:t>
      </w:r>
    </w:p>
    <w:p w:rsidR="00131E5E" w:rsidRPr="006C5625" w:rsidRDefault="00131E5E" w:rsidP="00131E5E">
      <w:pPr>
        <w:shd w:val="clear" w:color="auto" w:fill="FFFFFF"/>
        <w:spacing w:after="0" w:line="240" w:lineRule="atLeast"/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6C5625">
        <w:rPr>
          <w:rFonts w:ascii="Times New Roman" w:hAnsi="Times New Roman"/>
          <w:sz w:val="28"/>
          <w:szCs w:val="28"/>
        </w:rPr>
        <w:t>Поиск и просмотр фотографий и видео, снятых другими людьми в заброшенных зданиях.</w:t>
      </w:r>
    </w:p>
    <w:p w:rsidR="00131E5E" w:rsidRDefault="00131E5E" w:rsidP="00131E5E">
      <w:pPr>
        <w:pStyle w:val="a3"/>
        <w:shd w:val="clear" w:color="auto" w:fill="FFFFFF"/>
        <w:spacing w:before="0" w:beforeAutospacing="0" w:after="0" w:afterAutospacing="0" w:line="240" w:lineRule="atLeast"/>
        <w:jc w:val="both"/>
        <w:rPr>
          <w:sz w:val="28"/>
          <w:szCs w:val="28"/>
        </w:rPr>
      </w:pPr>
      <w:r w:rsidRPr="006C5625">
        <w:rPr>
          <w:sz w:val="28"/>
          <w:szCs w:val="28"/>
        </w:rPr>
        <w:t xml:space="preserve">     </w:t>
      </w:r>
      <w:r w:rsidR="00B14589">
        <w:rPr>
          <w:sz w:val="28"/>
          <w:szCs w:val="28"/>
        </w:rPr>
        <w:tab/>
      </w:r>
      <w:r w:rsidRPr="006C5625">
        <w:rPr>
          <w:sz w:val="28"/>
          <w:szCs w:val="28"/>
        </w:rPr>
        <w:t>Важно помнить, что незаконное      посещение заброшенных зданий может повлечь за собой юридические последствия и представлять опасность для жизни и здоровья. Поэтому всегда рекомендуется выбирать безопасные и легальные способы изучения исторических объектов.</w:t>
      </w:r>
    </w:p>
    <w:p w:rsidR="00B14589" w:rsidRPr="006C5625" w:rsidRDefault="00B14589" w:rsidP="00131E5E">
      <w:pPr>
        <w:pStyle w:val="a3"/>
        <w:shd w:val="clear" w:color="auto" w:fill="FFFFFF"/>
        <w:spacing w:before="0" w:beforeAutospacing="0" w:after="0" w:afterAutospacing="0" w:line="240" w:lineRule="atLeast"/>
        <w:jc w:val="both"/>
        <w:rPr>
          <w:sz w:val="28"/>
          <w:szCs w:val="28"/>
        </w:rPr>
      </w:pPr>
    </w:p>
    <w:p w:rsidR="00131E5E" w:rsidRPr="006C5625" w:rsidRDefault="00131E5E" w:rsidP="00131E5E">
      <w:pPr>
        <w:spacing w:after="0" w:line="240" w:lineRule="atLeast"/>
        <w:jc w:val="center"/>
        <w:rPr>
          <w:rFonts w:ascii="Times New Roman" w:hAnsi="Times New Roman"/>
          <w:color w:val="C00000"/>
          <w:sz w:val="28"/>
          <w:szCs w:val="28"/>
        </w:rPr>
      </w:pPr>
      <w:r w:rsidRPr="006C5625">
        <w:rPr>
          <w:rFonts w:ascii="Times New Roman" w:hAnsi="Times New Roman"/>
          <w:color w:val="C00000"/>
          <w:sz w:val="28"/>
          <w:szCs w:val="28"/>
        </w:rPr>
        <w:t>Ребята, несмотря на то, что заброшенные здания привлекают своей таинственностью, просим вас обходить их стороной! Умейте сказать «НЕТ!» друзьям, которые зовут поиграть на «</w:t>
      </w:r>
      <w:proofErr w:type="spellStart"/>
      <w:r w:rsidRPr="006C5625">
        <w:rPr>
          <w:rFonts w:ascii="Times New Roman" w:hAnsi="Times New Roman"/>
          <w:color w:val="C00000"/>
          <w:sz w:val="28"/>
          <w:szCs w:val="28"/>
        </w:rPr>
        <w:t>заброшке</w:t>
      </w:r>
      <w:proofErr w:type="spellEnd"/>
      <w:r w:rsidRPr="006C5625">
        <w:rPr>
          <w:rFonts w:ascii="Times New Roman" w:hAnsi="Times New Roman"/>
          <w:color w:val="C00000"/>
          <w:sz w:val="28"/>
          <w:szCs w:val="28"/>
        </w:rPr>
        <w:t>», разжечь костёр, забраться на крышу. Помните, что эти игры несут только опасность! Берегите себя!</w:t>
      </w:r>
    </w:p>
    <w:p w:rsidR="005D5637" w:rsidRDefault="00131E5E" w:rsidP="00131E5E">
      <w:pPr>
        <w:jc w:val="center"/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910840" cy="1971675"/>
            <wp:effectExtent l="19050" t="0" r="3810" b="0"/>
            <wp:docPr id="1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0840" cy="1971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D5637" w:rsidSect="00B14589">
      <w:pgSz w:w="11906" w:h="16838"/>
      <w:pgMar w:top="851" w:right="1080" w:bottom="993" w:left="108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Franklin Gothic Book"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31E5E"/>
    <w:rsid w:val="00131E5E"/>
    <w:rsid w:val="00155B9E"/>
    <w:rsid w:val="00454A0E"/>
    <w:rsid w:val="005D5637"/>
    <w:rsid w:val="006619B0"/>
    <w:rsid w:val="00723A20"/>
    <w:rsid w:val="00B14589"/>
    <w:rsid w:val="00B73604"/>
    <w:rsid w:val="00C16448"/>
    <w:rsid w:val="00C53BB7"/>
    <w:rsid w:val="00F358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1E5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131E5E"/>
    <w:pPr>
      <w:widowControl w:val="0"/>
      <w:spacing w:after="0"/>
      <w:contextualSpacing/>
    </w:pPr>
    <w:rPr>
      <w:rFonts w:ascii="Arial" w:eastAsia="Arial" w:hAnsi="Arial" w:cs="Arial"/>
      <w:color w:val="000000"/>
      <w:lang w:eastAsia="ru-RU"/>
    </w:rPr>
  </w:style>
  <w:style w:type="paragraph" w:styleId="3">
    <w:name w:val="Body Text 3"/>
    <w:link w:val="30"/>
    <w:uiPriority w:val="99"/>
    <w:unhideWhenUsed/>
    <w:rsid w:val="00131E5E"/>
    <w:pPr>
      <w:spacing w:after="120" w:line="360" w:lineRule="auto"/>
    </w:pPr>
    <w:rPr>
      <w:rFonts w:ascii="Franklin Gothic Book" w:eastAsia="Times New Roman" w:hAnsi="Franklin Gothic Book" w:cs="Times New Roman"/>
      <w:color w:val="000000"/>
      <w:kern w:val="28"/>
      <w:sz w:val="18"/>
      <w:szCs w:val="18"/>
      <w:lang w:eastAsia="ru-RU"/>
    </w:rPr>
  </w:style>
  <w:style w:type="character" w:customStyle="1" w:styleId="30">
    <w:name w:val="Основной текст 3 Знак"/>
    <w:basedOn w:val="a0"/>
    <w:link w:val="3"/>
    <w:uiPriority w:val="99"/>
    <w:rsid w:val="00131E5E"/>
    <w:rPr>
      <w:rFonts w:ascii="Franklin Gothic Book" w:eastAsia="Times New Roman" w:hAnsi="Franklin Gothic Book" w:cs="Times New Roman"/>
      <w:color w:val="000000"/>
      <w:kern w:val="28"/>
      <w:sz w:val="18"/>
      <w:szCs w:val="18"/>
      <w:lang w:eastAsia="ru-RU"/>
    </w:rPr>
  </w:style>
  <w:style w:type="paragraph" w:styleId="a3">
    <w:name w:val="Normal (Web)"/>
    <w:basedOn w:val="a"/>
    <w:uiPriority w:val="99"/>
    <w:unhideWhenUsed/>
    <w:rsid w:val="00131E5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justifyfull">
    <w:name w:val="justifyfull"/>
    <w:basedOn w:val="a"/>
    <w:rsid w:val="00131E5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31E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31E5E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592</Words>
  <Characters>3375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2025-07-16T09:47:00Z</dcterms:created>
  <dcterms:modified xsi:type="dcterms:W3CDTF">2025-07-16T09:58:00Z</dcterms:modified>
</cp:coreProperties>
</file>